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6562" w14:textId="77777777" w:rsidR="007C2378" w:rsidRDefault="007C2378" w:rsidP="00DA218F">
      <w:pPr>
        <w:spacing w:after="0" w:line="276" w:lineRule="auto"/>
        <w:jc w:val="both"/>
      </w:pPr>
      <w:r>
        <w:t xml:space="preserve">                                 </w:t>
      </w:r>
      <w:r>
        <w:rPr>
          <w:noProof/>
          <w:lang w:val="hr-HR" w:eastAsia="hr-HR"/>
        </w:rPr>
        <w:drawing>
          <wp:inline distT="0" distB="0" distL="0" distR="0" wp14:anchorId="71962189" wp14:editId="279169ED">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6"/>
                    <a:stretch>
                      <a:fillRect/>
                    </a:stretch>
                  </pic:blipFill>
                  <pic:spPr bwMode="auto">
                    <a:xfrm>
                      <a:off x="0" y="0"/>
                      <a:ext cx="838200" cy="685800"/>
                    </a:xfrm>
                    <a:prstGeom prst="rect">
                      <a:avLst/>
                    </a:prstGeom>
                  </pic:spPr>
                </pic:pic>
              </a:graphicData>
            </a:graphic>
          </wp:inline>
        </w:drawing>
      </w:r>
    </w:p>
    <w:p w14:paraId="5B383D49"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              REPUBLIKA HRVATSKA</w:t>
      </w:r>
    </w:p>
    <w:p w14:paraId="17940DD0"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HRVATSKA VATROGASNA ZAJEDNICA</w:t>
      </w:r>
    </w:p>
    <w:p w14:paraId="25E29472" w14:textId="77777777" w:rsidR="007C2378" w:rsidRDefault="007C2378" w:rsidP="00DA218F">
      <w:pPr>
        <w:spacing w:after="0" w:line="276" w:lineRule="auto"/>
        <w:ind w:left="-709" w:firstLine="709"/>
        <w:jc w:val="both"/>
        <w:rPr>
          <w:rFonts w:ascii="Times New Roman" w:hAnsi="Times New Roman" w:cs="Times New Roman"/>
          <w:b/>
          <w:sz w:val="24"/>
          <w:szCs w:val="24"/>
        </w:rPr>
      </w:pPr>
    </w:p>
    <w:p w14:paraId="00658F84" w14:textId="6027A46E" w:rsidR="007C2378" w:rsidRPr="002F7B44" w:rsidRDefault="007C2378" w:rsidP="00DA218F">
      <w:pPr>
        <w:spacing w:after="0" w:line="276" w:lineRule="auto"/>
        <w:ind w:left="-709" w:firstLine="709"/>
        <w:jc w:val="both"/>
        <w:rPr>
          <w:rFonts w:ascii="Times New Roman" w:hAnsi="Times New Roman" w:cs="Times New Roman"/>
          <w:noProof/>
          <w:sz w:val="24"/>
          <w:szCs w:val="24"/>
        </w:rPr>
      </w:pPr>
      <w:r w:rsidRPr="002F7B44">
        <w:rPr>
          <w:rFonts w:ascii="Times New Roman" w:hAnsi="Times New Roman" w:cs="Times New Roman"/>
          <w:noProof/>
          <w:sz w:val="24"/>
          <w:szCs w:val="24"/>
        </w:rPr>
        <w:t xml:space="preserve">Zagreb, </w:t>
      </w:r>
      <w:r w:rsidR="003D42A8">
        <w:rPr>
          <w:rFonts w:ascii="Times New Roman" w:hAnsi="Times New Roman" w:cs="Times New Roman"/>
          <w:noProof/>
          <w:sz w:val="24"/>
          <w:szCs w:val="24"/>
        </w:rPr>
        <w:t>11. siječnja 2022.</w:t>
      </w:r>
    </w:p>
    <w:p w14:paraId="2E9099FE" w14:textId="77777777" w:rsidR="008D41F1" w:rsidRPr="002F7B44" w:rsidRDefault="008D41F1" w:rsidP="008D41F1">
      <w:pPr>
        <w:spacing w:after="0" w:line="276" w:lineRule="auto"/>
        <w:jc w:val="both"/>
        <w:rPr>
          <w:rFonts w:ascii="Times New Roman" w:hAnsi="Times New Roman" w:cs="Times New Roman"/>
          <w:noProof/>
          <w:sz w:val="24"/>
          <w:szCs w:val="24"/>
        </w:rPr>
      </w:pPr>
    </w:p>
    <w:p w14:paraId="4450FA10" w14:textId="5ABD6320" w:rsidR="007C2378" w:rsidRPr="002F7B44" w:rsidRDefault="007C2378" w:rsidP="008D41F1">
      <w:pPr>
        <w:spacing w:after="0" w:line="276" w:lineRule="auto"/>
        <w:jc w:val="both"/>
        <w:rPr>
          <w:rFonts w:ascii="Times New Roman" w:hAnsi="Times New Roman" w:cs="Times New Roman"/>
          <w:noProof/>
          <w:sz w:val="24"/>
          <w:szCs w:val="24"/>
        </w:rPr>
      </w:pPr>
      <w:r w:rsidRPr="002F7B44">
        <w:rPr>
          <w:rFonts w:ascii="Times New Roman" w:hAnsi="Times New Roman" w:cs="Times New Roman"/>
          <w:noProof/>
          <w:sz w:val="24"/>
          <w:szCs w:val="24"/>
        </w:rPr>
        <w:t>OBJAVA ZA MEDIJE</w:t>
      </w:r>
    </w:p>
    <w:p w14:paraId="4E37B3FD" w14:textId="77777777" w:rsidR="001A65DD" w:rsidRDefault="001A65DD" w:rsidP="00DA218F">
      <w:pPr>
        <w:spacing w:after="0" w:line="276" w:lineRule="auto"/>
        <w:jc w:val="both"/>
        <w:rPr>
          <w:noProof/>
          <w:sz w:val="24"/>
          <w:szCs w:val="24"/>
          <w:lang w:val="hr-HR"/>
        </w:rPr>
      </w:pPr>
    </w:p>
    <w:p w14:paraId="50EF6EE1" w14:textId="314EFFE8" w:rsidR="00886D30" w:rsidRPr="00886D30" w:rsidRDefault="003D42A8" w:rsidP="00886D30">
      <w:pPr>
        <w:jc w:val="center"/>
        <w:rPr>
          <w:rFonts w:ascii="Times New Roman" w:hAnsi="Times New Roman" w:cs="Times New Roman"/>
          <w:b/>
          <w:noProof/>
          <w:sz w:val="28"/>
          <w:szCs w:val="28"/>
        </w:rPr>
      </w:pPr>
      <w:r>
        <w:rPr>
          <w:rFonts w:ascii="Times New Roman" w:hAnsi="Times New Roman" w:cs="Times New Roman"/>
          <w:b/>
          <w:noProof/>
          <w:sz w:val="28"/>
          <w:szCs w:val="28"/>
        </w:rPr>
        <w:t>I dalje gori kod Lokve Rogoznice</w:t>
      </w:r>
    </w:p>
    <w:p w14:paraId="4FD226E1" w14:textId="77777777" w:rsidR="00224F01" w:rsidRDefault="00224F01" w:rsidP="00224F01">
      <w:pPr>
        <w:spacing w:after="0"/>
        <w:ind w:firstLine="360"/>
        <w:jc w:val="both"/>
        <w:rPr>
          <w:rFonts w:ascii="Times New Roman" w:hAnsi="Times New Roman" w:cs="Times New Roman"/>
          <w:noProof/>
          <w:sz w:val="24"/>
          <w:szCs w:val="24"/>
        </w:rPr>
      </w:pPr>
    </w:p>
    <w:p w14:paraId="31665471" w14:textId="060B35FA" w:rsidR="003D42A8" w:rsidRPr="003D42A8" w:rsidRDefault="003D42A8" w:rsidP="003D42A8">
      <w:pPr>
        <w:ind w:firstLine="720"/>
        <w:jc w:val="both"/>
        <w:rPr>
          <w:rFonts w:ascii="Times New Roman" w:hAnsi="Times New Roman" w:cs="Times New Roman"/>
          <w:noProof/>
          <w:sz w:val="24"/>
          <w:szCs w:val="24"/>
        </w:rPr>
      </w:pPr>
      <w:r w:rsidRPr="003D42A8">
        <w:rPr>
          <w:rFonts w:ascii="Times New Roman" w:hAnsi="Times New Roman" w:cs="Times New Roman"/>
          <w:noProof/>
          <w:sz w:val="24"/>
          <w:szCs w:val="24"/>
        </w:rPr>
        <w:t xml:space="preserve">Požar otvorenog prostora na predjelu Ivašnjak kod Lokve Rogoznice i dalje je aktivan. Gori trava, nisko raslinje i borova šuma, a od sinoć je na području zahvaćenom požarom isključena i struja jer kroz </w:t>
      </w:r>
      <w:r>
        <w:rPr>
          <w:rFonts w:ascii="Times New Roman" w:hAnsi="Times New Roman" w:cs="Times New Roman"/>
          <w:noProof/>
          <w:sz w:val="24"/>
          <w:szCs w:val="24"/>
        </w:rPr>
        <w:t xml:space="preserve">to područje prolazi dalekovod. </w:t>
      </w:r>
      <w:r w:rsidRPr="003D42A8">
        <w:rPr>
          <w:rFonts w:ascii="Times New Roman" w:hAnsi="Times New Roman" w:cs="Times New Roman"/>
          <w:noProof/>
          <w:sz w:val="24"/>
          <w:szCs w:val="24"/>
        </w:rPr>
        <w:t>„Situacija na terenu je dosta teška budući da jak orkanski vjetar otežava gašenje požara“, kazao je glavni vatrogasni zapovjednik Slavko Tucaković te dodao kako nema ugroženih objekata. „U gašenju sudjeluje 108 vatrog</w:t>
      </w:r>
      <w:r>
        <w:rPr>
          <w:rFonts w:ascii="Times New Roman" w:hAnsi="Times New Roman" w:cs="Times New Roman"/>
          <w:noProof/>
          <w:sz w:val="24"/>
          <w:szCs w:val="24"/>
        </w:rPr>
        <w:t>asaca sa 33 vatrogasna vozila s</w:t>
      </w:r>
      <w:r w:rsidRPr="003D42A8">
        <w:rPr>
          <w:rFonts w:ascii="Times New Roman" w:hAnsi="Times New Roman" w:cs="Times New Roman"/>
          <w:noProof/>
          <w:sz w:val="24"/>
          <w:szCs w:val="24"/>
        </w:rPr>
        <w:t xml:space="preserve"> operativnih područja Omiš, Makarska, Split, Kaštela, So</w:t>
      </w:r>
      <w:r>
        <w:rPr>
          <w:rFonts w:ascii="Times New Roman" w:hAnsi="Times New Roman" w:cs="Times New Roman"/>
          <w:noProof/>
          <w:sz w:val="24"/>
          <w:szCs w:val="24"/>
        </w:rPr>
        <w:t>lin, Sinj, Imotski, Trogir i Intervencijske vatrogasne postrojbe</w:t>
      </w:r>
      <w:r w:rsidRPr="003D42A8">
        <w:rPr>
          <w:rFonts w:ascii="Times New Roman" w:hAnsi="Times New Roman" w:cs="Times New Roman"/>
          <w:noProof/>
          <w:sz w:val="24"/>
          <w:szCs w:val="24"/>
        </w:rPr>
        <w:t xml:space="preserve"> Split-Divulje“, </w:t>
      </w:r>
      <w:r w:rsidR="004418D2">
        <w:rPr>
          <w:rFonts w:ascii="Times New Roman" w:hAnsi="Times New Roman" w:cs="Times New Roman"/>
          <w:noProof/>
          <w:sz w:val="24"/>
          <w:szCs w:val="24"/>
        </w:rPr>
        <w:t>objasnio</w:t>
      </w:r>
      <w:r w:rsidRPr="003D42A8">
        <w:rPr>
          <w:rFonts w:ascii="Times New Roman" w:hAnsi="Times New Roman" w:cs="Times New Roman"/>
          <w:noProof/>
          <w:sz w:val="24"/>
          <w:szCs w:val="24"/>
        </w:rPr>
        <w:t xml:space="preserve"> je Tucaković i rekao kako se tijekom dana očekuje smirivanje situacije.</w:t>
      </w:r>
    </w:p>
    <w:p w14:paraId="021CE5BA" w14:textId="54863293" w:rsidR="003D42A8" w:rsidRDefault="003D42A8" w:rsidP="003D42A8">
      <w:pPr>
        <w:ind w:firstLine="720"/>
        <w:jc w:val="both"/>
        <w:rPr>
          <w:rFonts w:ascii="Times New Roman" w:hAnsi="Times New Roman" w:cs="Times New Roman"/>
          <w:noProof/>
          <w:sz w:val="24"/>
          <w:szCs w:val="24"/>
        </w:rPr>
      </w:pPr>
      <w:r w:rsidRPr="003D42A8">
        <w:rPr>
          <w:rFonts w:ascii="Times New Roman" w:hAnsi="Times New Roman" w:cs="Times New Roman"/>
          <w:noProof/>
          <w:sz w:val="24"/>
          <w:szCs w:val="24"/>
        </w:rPr>
        <w:t>Dodajmo i kako je tijekom jučerašnjeg dana zabilježen povećan b</w:t>
      </w:r>
      <w:r>
        <w:rPr>
          <w:rFonts w:ascii="Times New Roman" w:hAnsi="Times New Roman" w:cs="Times New Roman"/>
          <w:noProof/>
          <w:sz w:val="24"/>
          <w:szCs w:val="24"/>
        </w:rPr>
        <w:t xml:space="preserve">roj vatrogasnih intervencija u Primorsko – goranskoj županiji </w:t>
      </w:r>
      <w:r w:rsidRPr="003D42A8">
        <w:rPr>
          <w:rFonts w:ascii="Times New Roman" w:hAnsi="Times New Roman" w:cs="Times New Roman"/>
          <w:noProof/>
          <w:sz w:val="24"/>
          <w:szCs w:val="24"/>
        </w:rPr>
        <w:t xml:space="preserve">kao posljedica jakog vjetra. </w:t>
      </w:r>
      <w:r>
        <w:rPr>
          <w:rFonts w:ascii="Times New Roman" w:hAnsi="Times New Roman" w:cs="Times New Roman"/>
          <w:noProof/>
          <w:sz w:val="24"/>
          <w:szCs w:val="24"/>
        </w:rPr>
        <w:t>Z</w:t>
      </w:r>
      <w:r w:rsidRPr="003D42A8">
        <w:rPr>
          <w:rFonts w:ascii="Times New Roman" w:hAnsi="Times New Roman" w:cs="Times New Roman"/>
          <w:noProof/>
          <w:sz w:val="24"/>
          <w:szCs w:val="24"/>
        </w:rPr>
        <w:t>abilježene</w:t>
      </w:r>
      <w:r>
        <w:rPr>
          <w:rFonts w:ascii="Times New Roman" w:hAnsi="Times New Roman" w:cs="Times New Roman"/>
          <w:noProof/>
          <w:sz w:val="24"/>
          <w:szCs w:val="24"/>
        </w:rPr>
        <w:t xml:space="preserve"> su</w:t>
      </w:r>
      <w:r w:rsidRPr="003D42A8">
        <w:rPr>
          <w:rFonts w:ascii="Times New Roman" w:hAnsi="Times New Roman" w:cs="Times New Roman"/>
          <w:noProof/>
          <w:sz w:val="24"/>
          <w:szCs w:val="24"/>
        </w:rPr>
        <w:t xml:space="preserve"> 22 tehničke intervencije na kojima je sudjelovalo ukupno 65 vatrogasaca sa 25 vatrogasnih vozila. Većinom se radilo o uklanjanju stab</w:t>
      </w:r>
      <w:r w:rsidR="00231CE3">
        <w:rPr>
          <w:rFonts w:ascii="Times New Roman" w:hAnsi="Times New Roman" w:cs="Times New Roman"/>
          <w:noProof/>
          <w:sz w:val="24"/>
          <w:szCs w:val="24"/>
        </w:rPr>
        <w:t>a</w:t>
      </w:r>
      <w:r w:rsidRPr="003D42A8">
        <w:rPr>
          <w:rFonts w:ascii="Times New Roman" w:hAnsi="Times New Roman" w:cs="Times New Roman"/>
          <w:noProof/>
          <w:sz w:val="24"/>
          <w:szCs w:val="24"/>
        </w:rPr>
        <w:t>la, pokidanom granju, uklanjanju električnih i telefonskih stupova kao i raznih metalnih ograda.</w:t>
      </w:r>
      <w:bookmarkStart w:id="0" w:name="_GoBack"/>
      <w:bookmarkEnd w:id="0"/>
    </w:p>
    <w:p w14:paraId="57A1DE47" w14:textId="3CBD301C" w:rsidR="003D42A8" w:rsidRPr="003D42A8" w:rsidRDefault="003D42A8" w:rsidP="003D42A8">
      <w:pPr>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Ugašen je požar otvorenog prostora na </w:t>
      </w:r>
      <w:r w:rsidRPr="003D42A8">
        <w:rPr>
          <w:rFonts w:ascii="Times New Roman" w:hAnsi="Times New Roman" w:cs="Times New Roman"/>
          <w:noProof/>
          <w:sz w:val="24"/>
          <w:szCs w:val="24"/>
        </w:rPr>
        <w:t>predjelu Jasenovo, između Žab</w:t>
      </w:r>
      <w:r>
        <w:rPr>
          <w:rFonts w:ascii="Times New Roman" w:hAnsi="Times New Roman" w:cs="Times New Roman"/>
          <w:noProof/>
          <w:sz w:val="24"/>
          <w:szCs w:val="24"/>
        </w:rPr>
        <w:t>orića i Jadrtovca, kojim je</w:t>
      </w:r>
      <w:r w:rsidRPr="003D42A8">
        <w:rPr>
          <w:rFonts w:ascii="Times New Roman" w:hAnsi="Times New Roman" w:cs="Times New Roman"/>
          <w:noProof/>
          <w:sz w:val="24"/>
          <w:szCs w:val="24"/>
        </w:rPr>
        <w:t xml:space="preserve"> zahvaćeno oko 30 ha trave, niskog raslinja makije i borovine. Na intervenciji gašenja požara sudjelovalo je 57 vatrogasaca sa 21 vatrogasnim vozilom iz JVP Šibenik, </w:t>
      </w:r>
      <w:r w:rsidRPr="003D42A8">
        <w:rPr>
          <w:rFonts w:ascii="Times New Roman" w:hAnsi="Times New Roman" w:cs="Times New Roman"/>
          <w:noProof/>
          <w:sz w:val="24"/>
          <w:szCs w:val="24"/>
        </w:rPr>
        <w:t>Intervencijske vatrogasne postrojbe</w:t>
      </w:r>
      <w:r>
        <w:rPr>
          <w:rFonts w:ascii="Times New Roman" w:hAnsi="Times New Roman" w:cs="Times New Roman"/>
          <w:noProof/>
          <w:sz w:val="24"/>
          <w:szCs w:val="24"/>
        </w:rPr>
        <w:t xml:space="preserve"> Šibenik te</w:t>
      </w:r>
      <w:r w:rsidRPr="003D42A8">
        <w:rPr>
          <w:rFonts w:ascii="Times New Roman" w:hAnsi="Times New Roman" w:cs="Times New Roman"/>
          <w:noProof/>
          <w:sz w:val="24"/>
          <w:szCs w:val="24"/>
        </w:rPr>
        <w:t xml:space="preserve"> DVD</w:t>
      </w:r>
      <w:r>
        <w:rPr>
          <w:rFonts w:ascii="Times New Roman" w:hAnsi="Times New Roman" w:cs="Times New Roman"/>
          <w:noProof/>
          <w:sz w:val="24"/>
          <w:szCs w:val="24"/>
        </w:rPr>
        <w:t>-ova</w:t>
      </w:r>
      <w:r w:rsidRPr="003D42A8">
        <w:rPr>
          <w:rFonts w:ascii="Times New Roman" w:hAnsi="Times New Roman" w:cs="Times New Roman"/>
          <w:noProof/>
          <w:sz w:val="24"/>
          <w:szCs w:val="24"/>
        </w:rPr>
        <w:t xml:space="preserve"> Primošten, Brodarica, Zablaće, Zaton, Grebaštica, Šibenik, Perković, Pirovac, Bilice i Vodice.</w:t>
      </w:r>
    </w:p>
    <w:p w14:paraId="753EBE4D" w14:textId="7A7B889B" w:rsidR="00745650" w:rsidRPr="002F7B44" w:rsidRDefault="00DA218F" w:rsidP="003D42A8">
      <w:pPr>
        <w:ind w:firstLine="720"/>
        <w:jc w:val="both"/>
        <w:rPr>
          <w:noProof/>
        </w:rPr>
      </w:pPr>
      <w:r w:rsidRPr="00886D30">
        <w:rPr>
          <w:rFonts w:ascii="Times New Roman" w:hAnsi="Times New Roman" w:cs="Times New Roman"/>
          <w:noProof/>
          <w:sz w:val="24"/>
          <w:szCs w:val="24"/>
        </w:rPr>
        <w:t xml:space="preserve">Kontakt osoba: </w:t>
      </w:r>
      <w:r w:rsidR="003D42A8">
        <w:rPr>
          <w:rFonts w:ascii="Times New Roman" w:hAnsi="Times New Roman" w:cs="Times New Roman"/>
          <w:noProof/>
          <w:sz w:val="24"/>
          <w:szCs w:val="24"/>
        </w:rPr>
        <w:t>Nina Francetić</w:t>
      </w:r>
      <w:r w:rsidRPr="00886D30">
        <w:rPr>
          <w:rFonts w:ascii="Times New Roman" w:hAnsi="Times New Roman" w:cs="Times New Roman"/>
          <w:noProof/>
          <w:sz w:val="24"/>
          <w:szCs w:val="24"/>
        </w:rPr>
        <w:t xml:space="preserve">, </w:t>
      </w:r>
      <w:hyperlink r:id="rId7" w:history="1">
        <w:r w:rsidR="003D42A8" w:rsidRPr="002F0277">
          <w:rPr>
            <w:rStyle w:val="Hyperlink"/>
            <w:rFonts w:ascii="Times New Roman" w:hAnsi="Times New Roman" w:cs="Times New Roman"/>
            <w:noProof/>
            <w:sz w:val="24"/>
            <w:szCs w:val="24"/>
          </w:rPr>
          <w:t>nina.francetic@hvz.hr</w:t>
        </w:r>
      </w:hyperlink>
      <w:r w:rsidR="003D42A8">
        <w:rPr>
          <w:rFonts w:ascii="Times New Roman" w:hAnsi="Times New Roman" w:cs="Times New Roman"/>
          <w:noProof/>
          <w:sz w:val="24"/>
          <w:szCs w:val="24"/>
        </w:rPr>
        <w:t>, 091/112-0003.</w:t>
      </w:r>
    </w:p>
    <w:sectPr w:rsidR="00745650" w:rsidRPr="002F7B44" w:rsidSect="007C40A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E44"/>
    <w:multiLevelType w:val="hybridMultilevel"/>
    <w:tmpl w:val="4F6082D0"/>
    <w:lvl w:ilvl="0" w:tplc="E97E2B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1DD7A90"/>
    <w:multiLevelType w:val="hybridMultilevel"/>
    <w:tmpl w:val="57082DCC"/>
    <w:lvl w:ilvl="0" w:tplc="457CF1E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E7773B5"/>
    <w:multiLevelType w:val="hybridMultilevel"/>
    <w:tmpl w:val="7D64EDF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306530B"/>
    <w:multiLevelType w:val="hybridMultilevel"/>
    <w:tmpl w:val="36328C36"/>
    <w:lvl w:ilvl="0" w:tplc="13FE4360">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EB3257"/>
    <w:multiLevelType w:val="hybridMultilevel"/>
    <w:tmpl w:val="B1EC413A"/>
    <w:lvl w:ilvl="0" w:tplc="76CCEDC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1F1294A"/>
    <w:multiLevelType w:val="hybridMultilevel"/>
    <w:tmpl w:val="577821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A4D6384"/>
    <w:multiLevelType w:val="hybridMultilevel"/>
    <w:tmpl w:val="A9D28AB2"/>
    <w:lvl w:ilvl="0" w:tplc="D6C4DF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140B0C"/>
    <w:multiLevelType w:val="hybridMultilevel"/>
    <w:tmpl w:val="8884C500"/>
    <w:lvl w:ilvl="0" w:tplc="6DCED89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9A12B7"/>
    <w:multiLevelType w:val="hybridMultilevel"/>
    <w:tmpl w:val="C1B4CA10"/>
    <w:lvl w:ilvl="0" w:tplc="864A462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5"/>
    <w:rsid w:val="000043A5"/>
    <w:rsid w:val="0004009E"/>
    <w:rsid w:val="00050413"/>
    <w:rsid w:val="00065DBC"/>
    <w:rsid w:val="00097581"/>
    <w:rsid w:val="000D611E"/>
    <w:rsid w:val="00112921"/>
    <w:rsid w:val="00117299"/>
    <w:rsid w:val="0016162E"/>
    <w:rsid w:val="001A65DD"/>
    <w:rsid w:val="001B7A1D"/>
    <w:rsid w:val="001D2F45"/>
    <w:rsid w:val="001D67CC"/>
    <w:rsid w:val="001E786B"/>
    <w:rsid w:val="0022182B"/>
    <w:rsid w:val="00224F01"/>
    <w:rsid w:val="00231CE3"/>
    <w:rsid w:val="00240A69"/>
    <w:rsid w:val="002560DA"/>
    <w:rsid w:val="00276BC6"/>
    <w:rsid w:val="002C714F"/>
    <w:rsid w:val="002F7B44"/>
    <w:rsid w:val="00355BBB"/>
    <w:rsid w:val="003730AF"/>
    <w:rsid w:val="003764BB"/>
    <w:rsid w:val="00396DD7"/>
    <w:rsid w:val="003B3889"/>
    <w:rsid w:val="003B6849"/>
    <w:rsid w:val="003C4F97"/>
    <w:rsid w:val="003D2198"/>
    <w:rsid w:val="003D42A8"/>
    <w:rsid w:val="00402318"/>
    <w:rsid w:val="004418D2"/>
    <w:rsid w:val="004639C9"/>
    <w:rsid w:val="00466B7A"/>
    <w:rsid w:val="00492DE5"/>
    <w:rsid w:val="004E4EB7"/>
    <w:rsid w:val="005073AE"/>
    <w:rsid w:val="005276F8"/>
    <w:rsid w:val="00530713"/>
    <w:rsid w:val="00534582"/>
    <w:rsid w:val="005B3D6B"/>
    <w:rsid w:val="005E39AD"/>
    <w:rsid w:val="006358D0"/>
    <w:rsid w:val="00675176"/>
    <w:rsid w:val="006A0614"/>
    <w:rsid w:val="006C1C5A"/>
    <w:rsid w:val="006C59C8"/>
    <w:rsid w:val="00714747"/>
    <w:rsid w:val="00745650"/>
    <w:rsid w:val="0075193B"/>
    <w:rsid w:val="007809E2"/>
    <w:rsid w:val="007C21B7"/>
    <w:rsid w:val="007C2378"/>
    <w:rsid w:val="007C40AA"/>
    <w:rsid w:val="007F6F4E"/>
    <w:rsid w:val="00886D30"/>
    <w:rsid w:val="008C135F"/>
    <w:rsid w:val="008D41F1"/>
    <w:rsid w:val="008D7E3C"/>
    <w:rsid w:val="00906EF7"/>
    <w:rsid w:val="009104A0"/>
    <w:rsid w:val="009640F6"/>
    <w:rsid w:val="00970845"/>
    <w:rsid w:val="009753E8"/>
    <w:rsid w:val="009800C4"/>
    <w:rsid w:val="009940BD"/>
    <w:rsid w:val="009C50DF"/>
    <w:rsid w:val="009C59FD"/>
    <w:rsid w:val="009D6DF3"/>
    <w:rsid w:val="009F7471"/>
    <w:rsid w:val="00A22BFA"/>
    <w:rsid w:val="00A30D62"/>
    <w:rsid w:val="00A3556A"/>
    <w:rsid w:val="00A478E9"/>
    <w:rsid w:val="00A633ED"/>
    <w:rsid w:val="00AE5F43"/>
    <w:rsid w:val="00AF78BC"/>
    <w:rsid w:val="00B03084"/>
    <w:rsid w:val="00B223A8"/>
    <w:rsid w:val="00B458EE"/>
    <w:rsid w:val="00B62DCA"/>
    <w:rsid w:val="00B73675"/>
    <w:rsid w:val="00B943CC"/>
    <w:rsid w:val="00BA7E00"/>
    <w:rsid w:val="00BC2897"/>
    <w:rsid w:val="00BC2D94"/>
    <w:rsid w:val="00BC5A4A"/>
    <w:rsid w:val="00BD6916"/>
    <w:rsid w:val="00C02BFD"/>
    <w:rsid w:val="00C37EAC"/>
    <w:rsid w:val="00C4048A"/>
    <w:rsid w:val="00C672A0"/>
    <w:rsid w:val="00C811EF"/>
    <w:rsid w:val="00C82F94"/>
    <w:rsid w:val="00C921FF"/>
    <w:rsid w:val="00CD6BB4"/>
    <w:rsid w:val="00CE71FC"/>
    <w:rsid w:val="00D37BBF"/>
    <w:rsid w:val="00D4015E"/>
    <w:rsid w:val="00D4743A"/>
    <w:rsid w:val="00D63023"/>
    <w:rsid w:val="00D7217D"/>
    <w:rsid w:val="00D811E3"/>
    <w:rsid w:val="00DA218F"/>
    <w:rsid w:val="00DA3089"/>
    <w:rsid w:val="00DE3347"/>
    <w:rsid w:val="00DF0D7A"/>
    <w:rsid w:val="00E4658E"/>
    <w:rsid w:val="00E55924"/>
    <w:rsid w:val="00E71B72"/>
    <w:rsid w:val="00E9622E"/>
    <w:rsid w:val="00EC05CD"/>
    <w:rsid w:val="00EC0BBA"/>
    <w:rsid w:val="00EC399E"/>
    <w:rsid w:val="00EE3797"/>
    <w:rsid w:val="00F37C73"/>
    <w:rsid w:val="00F83A74"/>
    <w:rsid w:val="00FA2B83"/>
    <w:rsid w:val="00FC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C0C1"/>
  <w15:chartTrackingRefBased/>
  <w15:docId w15:val="{D2AB59E5-50E3-4FBD-BE15-F4B3654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B44"/>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semiHidden/>
    <w:unhideWhenUsed/>
    <w:qFormat/>
    <w:rsid w:val="002F7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1E"/>
    <w:pPr>
      <w:ind w:left="720"/>
      <w:contextualSpacing/>
    </w:pPr>
  </w:style>
  <w:style w:type="paragraph" w:styleId="BalloonText">
    <w:name w:val="Balloon Text"/>
    <w:basedOn w:val="Normal"/>
    <w:link w:val="BalloonTextChar"/>
    <w:uiPriority w:val="99"/>
    <w:semiHidden/>
    <w:unhideWhenUsed/>
    <w:rsid w:val="009C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DF"/>
    <w:rPr>
      <w:rFonts w:ascii="Segoe UI" w:hAnsi="Segoe UI" w:cs="Segoe UI"/>
      <w:sz w:val="18"/>
      <w:szCs w:val="18"/>
    </w:rPr>
  </w:style>
  <w:style w:type="paragraph" w:styleId="BodyText">
    <w:name w:val="Body Text"/>
    <w:basedOn w:val="Normal"/>
    <w:link w:val="BodyTextChar"/>
    <w:rsid w:val="00DA218F"/>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DA218F"/>
    <w:rPr>
      <w:rFonts w:ascii="Times New Roman" w:eastAsia="Times New Roman" w:hAnsi="Times New Roman" w:cs="Times New Roman"/>
      <w:sz w:val="24"/>
      <w:szCs w:val="24"/>
      <w:lang w:val="hr-HR"/>
    </w:rPr>
  </w:style>
  <w:style w:type="character" w:styleId="Hyperlink">
    <w:name w:val="Hyperlink"/>
    <w:rsid w:val="00DA218F"/>
    <w:rPr>
      <w:color w:val="0000FF"/>
      <w:u w:val="single"/>
    </w:rPr>
  </w:style>
  <w:style w:type="character" w:customStyle="1" w:styleId="Heading1Char">
    <w:name w:val="Heading 1 Char"/>
    <w:basedOn w:val="DefaultParagraphFont"/>
    <w:link w:val="Heading1"/>
    <w:uiPriority w:val="9"/>
    <w:rsid w:val="002F7B44"/>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semiHidden/>
    <w:rsid w:val="002F7B4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F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38575">
      <w:bodyDiv w:val="1"/>
      <w:marLeft w:val="0"/>
      <w:marRight w:val="0"/>
      <w:marTop w:val="0"/>
      <w:marBottom w:val="0"/>
      <w:divBdr>
        <w:top w:val="none" w:sz="0" w:space="0" w:color="auto"/>
        <w:left w:val="none" w:sz="0" w:space="0" w:color="auto"/>
        <w:bottom w:val="none" w:sz="0" w:space="0" w:color="auto"/>
        <w:right w:val="none" w:sz="0" w:space="0" w:color="auto"/>
      </w:divBdr>
    </w:div>
    <w:div w:id="11879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na.francetic@hv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FDC1-58CD-4F3F-8E11-5E22BA00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Krševan Dovranić</dc:creator>
  <cp:keywords/>
  <dc:description/>
  <cp:lastModifiedBy>nfrancetic@HVZURED.local</cp:lastModifiedBy>
  <cp:revision>89</cp:revision>
  <cp:lastPrinted>2022-01-11T07:16:00Z</cp:lastPrinted>
  <dcterms:created xsi:type="dcterms:W3CDTF">2020-06-02T09:02:00Z</dcterms:created>
  <dcterms:modified xsi:type="dcterms:W3CDTF">2022-01-11T07:24:00Z</dcterms:modified>
</cp:coreProperties>
</file>